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ATA DA SEGUNDA ASSEMBLEIA EXTRAORDINÁRIA DO COLEGIADO DE CURSO DE CIÊNCIA E TECNOLOGIA DO ANO DE DOIS MIL E VINTE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Aos q</w:t>
      </w:r>
      <w:r w:rsidDel="00000000" w:rsidR="00000000" w:rsidRPr="00000000">
        <w:rPr>
          <w:rFonts w:ascii="Arial" w:cs="Arial" w:eastAsia="Arial" w:hAnsi="Arial"/>
          <w:rtl w:val="0"/>
        </w:rPr>
        <w:t xml:space="preserve">uatorze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dias do m</w:t>
      </w:r>
      <w:r w:rsidDel="00000000" w:rsidR="00000000" w:rsidRPr="00000000">
        <w:rPr>
          <w:rFonts w:ascii="Arial" w:cs="Arial" w:eastAsia="Arial" w:hAnsi="Arial"/>
          <w:rtl w:val="0"/>
        </w:rPr>
        <w:t xml:space="preserve">ês de abril 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ano de dois mil e vinte e cinco, com início às quatorze horas, de maneira remota, através da plataforma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Google Meet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deu-se início à </w:t>
      </w:r>
      <w:r w:rsidDel="00000000" w:rsidR="00000000" w:rsidRPr="00000000">
        <w:rPr>
          <w:rFonts w:ascii="Arial" w:cs="Arial" w:eastAsia="Arial" w:hAnsi="Arial"/>
          <w:rtl w:val="0"/>
        </w:rPr>
        <w:t xml:space="preserve">Segunda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Assembleia Extraordinária do Colegiado de Curso de Ciência e Tecnologia. Estiveram presentes os professores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Kelyane Barboza de Abreu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qual presidiu a reunião,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Antonival Lop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 do Nascimento Filho, Guymmann Clay da Silva, Hudson Pacheco Pinheiro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Landerson da Silva Santiago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Verificada a existência de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quorum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legal, a coordenadora do curso de Ciência e Tecnologia, professora Kelyane Barboza de Abreu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deu início à reunião com a leitura da pauta, a qual contém os seguintes pontos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Primeiro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Apreciação e deliberação da ata da 1ª Reunião Ordinária de 2025;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Segundo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- Indicação de membros para composição do NDE referente ao complemento do mandato da portaria nº 128, de 5 de setembro de 2022;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Terceiro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- Apreciação e deliberação sobre solicitações de quebra de pré-requisito. Posta em votação, </w:t>
      </w:r>
      <w:r w:rsidDel="00000000" w:rsidR="00000000" w:rsidRPr="00000000">
        <w:rPr>
          <w:rFonts w:ascii="Arial" w:cs="Arial" w:eastAsia="Arial" w:hAnsi="Arial"/>
          <w:rtl w:val="0"/>
        </w:rPr>
        <w:t xml:space="preserve">a pauta foi aprovada por unanimidade.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primeiro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, os docentes deliberaram acerca da ata da 1ª Reunião Ordinária de 2025 do Colegiado de Curso de Ciência e Tecnologia. Posta em votação, a ata foi aprovada com dois votos favoráveis, nenhum desfavorável e uma abstenção.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segundo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, houve a indicação de membros para composição do NDE. A professora </w:t>
      </w:r>
      <w:hyperlink r:id="rId7">
        <w:r w:rsidDel="00000000" w:rsidR="00000000" w:rsidRPr="00000000">
          <w:rPr>
            <w:rFonts w:ascii="Arial" w:cs="Arial" w:eastAsia="Arial" w:hAnsi="Arial"/>
            <w:color w:val="0000ee"/>
            <w:u w:val="single"/>
            <w:rtl w:val="0"/>
          </w:rPr>
          <w:t xml:space="preserve">Kelyane Barboza de Abreu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explicou que foram aprovados nomes de docentes para composição do NDE, os quais foram designados para tal função mediante a Portaria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128, de 5 de setembro de 2022. No entanto, alguns professores já não integram o corpo docente do campus Caraúbas, de modo que é necessário preencher o espaço deixado através de nomes que ocuparão um mandato complementar até setembro de 2026. O Departamento de Ciência e Tecnologia, em reunião, indicou os seguintes nomes: Hudson Pacheco Pinheiro, Fabiano da Costa Dantas, Reginaldo Gomes Nobre e Juliana Ricardo de Souza. Postos em votação, o Colegiado aprovou os nomes por unanimidade, com a ressalva de que haverá uma consulta aos docentes Reginaldo Gomes Nobre e Ricardo Neves Bedoya para saber se eles poderão compor o NDE, considerando a possibilidade de ambos serem removidos em breve.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terceiro ponto</w:t>
      </w:r>
      <w:r w:rsidDel="00000000" w:rsidR="00000000" w:rsidRPr="00000000">
        <w:rPr>
          <w:rFonts w:ascii="Arial" w:cs="Arial" w:eastAsia="Arial" w:hAnsi="Arial"/>
          <w:rtl w:val="0"/>
        </w:rPr>
        <w:t xml:space="preserve">, os docentes discutiram acerca dos processo de quebra de pré-requisito dos estudantes Antônio Lucas da Silva, Ítalo Pablo de Araújo Arruda e Cailany Bezerra Morais. Os três estudantes solicitaram a quebra de pré-requisito para a disciplina de Topografia - CAM0031, por não terem cursado a disciplina de Projeto Auxiliado por Computador - CEN2175, pré-requisito para Topografia. O professor Thiago de Jesus Souza, o qual ministra a disciplina de Topografia, emitiu parecer desfavorável ao requerimento dos estudantes, tendo em vista que a disciplina de Projeto Auxiliado por Computador é essencial para que o discente consiga cursar adequadamente Topografia. Ressaltou, ainda, que os estudantes poderiam ter cursado a disciplina pré-requisito anteriormente. Os docentes concordaram com o entendimento do professor e apontaram a relevância do parecer do docente, que é determinante para o deferimento ou não da solicitação. Desse modo, postos em votação, os requerimentos dos estudantes foram negados por unanimidade.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Nada mais havendo a discutir ou constar, a presidente deu por encerrada a reunião às 14h29min e eu, Jéssika Maria Holanda Guimarães, Assistente em Administração, lavrei a presente ata, que será assinada por mim, pela coordenadora do curso que presidiu esta reunião e pelos demais presentes. </w:t>
      </w:r>
    </w:p>
    <w:sectPr>
      <w:headerReference r:id="rId8" w:type="default"/>
      <w:pgSz w:h="16838" w:w="11906" w:orient="portrait"/>
      <w:pgMar w:bottom="851" w:top="2835" w:left="1701" w:right="1701" w:header="567" w:footer="720"/>
      <w:lnNumType w:countBy="1" w:start="0" w:restart="continuous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26415" cy="721995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415" cy="721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34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RURAL DO SEMI-ÁRIDO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CARAÚBAS/RN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linha">
    <w:name w:val="Número de linha"/>
    <w:basedOn w:val="Fonteparág.padrão1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gação">
    <w:name w:val="Hiperligação"/>
    <w:next w:val="Hiperligaçã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comentárioCarácter">
    <w:name w:val="Texto de comentário Carácter"/>
    <w:next w:val="TextodecomentárioCarác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ecomentário">
    <w:name w:val="Assunto de comentário"/>
    <w:basedOn w:val="Textodecomentário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ssuntodecomentárioCarácter">
    <w:name w:val="Assunto de comentário Carácter"/>
    <w:next w:val="AssuntodecomentárioCarácte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lyane.abreu@ufersa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5PtkZHWORBd1th83zXZsoi59A==">CgMxLjA4AHIhMWIxenFESXRURERTQmd2R3Y4bGtsQ0FISEZ4OFVMRE9S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2023-04-17T10:39:00Z</dcterms:created>
  <dc:creator>Luana</dc:creator>
</cp:coreProperties>
</file>